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885FC4" w:rsidRPr="00B95800" w:rsidRDefault="00885FC4" w:rsidP="00BB4AFA">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Discussion</w:t>
      </w:r>
    </w:p>
    <w:p w:rsidR="00885FC4" w:rsidRPr="00B95800" w:rsidRDefault="00885FC4" w:rsidP="00BB4AFA">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Student’s Name</w:t>
      </w:r>
    </w:p>
    <w:p w:rsidR="00885FC4" w:rsidRPr="00B95800" w:rsidRDefault="00885FC4" w:rsidP="00BB4AFA">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Institution</w:t>
      </w:r>
    </w:p>
    <w:p w:rsidR="00BB4AFA" w:rsidRDefault="00BB4AFA" w:rsidP="00BB4AFA">
      <w:pPr>
        <w:jc w:val="center"/>
        <w:rPr>
          <w:rFonts w:ascii="Times New Roman" w:hAnsi="Times New Roman" w:cs="Times New Roman"/>
          <w:sz w:val="24"/>
          <w:szCs w:val="24"/>
        </w:rPr>
      </w:pPr>
      <w:r>
        <w:rPr>
          <w:rFonts w:ascii="Times New Roman" w:hAnsi="Times New Roman" w:cs="Times New Roman"/>
          <w:sz w:val="24"/>
          <w:szCs w:val="24"/>
        </w:rPr>
        <w:br w:type="page"/>
      </w:r>
    </w:p>
    <w:p w:rsidR="00885FC4" w:rsidRPr="00B95800" w:rsidRDefault="00885FC4" w:rsidP="00BB4AFA">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lastRenderedPageBreak/>
        <w:t>Discussion</w:t>
      </w:r>
    </w:p>
    <w:p w:rsidR="004905F1" w:rsidRDefault="00D34BDA" w:rsidP="004905F1">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field of s</w:t>
      </w:r>
      <w:r w:rsidR="00C74AB2">
        <w:rPr>
          <w:rFonts w:ascii="Times New Roman" w:hAnsi="Times New Roman" w:cs="Times New Roman"/>
          <w:sz w:val="24"/>
          <w:szCs w:val="24"/>
        </w:rPr>
        <w:t xml:space="preserve">tudy is business administration and I’m bound to meet proffesionals from different </w:t>
      </w:r>
      <w:r>
        <w:rPr>
          <w:rFonts w:ascii="Times New Roman" w:hAnsi="Times New Roman" w:cs="Times New Roman"/>
          <w:sz w:val="24"/>
          <w:szCs w:val="24"/>
        </w:rPr>
        <w:t xml:space="preserve">cultural </w:t>
      </w:r>
      <w:r w:rsidR="00C74AB2">
        <w:rPr>
          <w:rFonts w:ascii="Times New Roman" w:hAnsi="Times New Roman" w:cs="Times New Roman"/>
          <w:sz w:val="24"/>
          <w:szCs w:val="24"/>
        </w:rPr>
        <w:t xml:space="preserve">and social </w:t>
      </w:r>
      <w:r>
        <w:rPr>
          <w:rFonts w:ascii="Times New Roman" w:hAnsi="Times New Roman" w:cs="Times New Roman"/>
          <w:sz w:val="24"/>
          <w:szCs w:val="24"/>
        </w:rPr>
        <w:t xml:space="preserve">backgrounds. </w:t>
      </w:r>
      <w:r w:rsidR="00D23897">
        <w:rPr>
          <w:rFonts w:ascii="Times New Roman" w:hAnsi="Times New Roman" w:cs="Times New Roman"/>
          <w:sz w:val="24"/>
          <w:szCs w:val="24"/>
        </w:rPr>
        <w:t>According to Rojas (2017), d</w:t>
      </w:r>
      <w:r>
        <w:rPr>
          <w:rFonts w:ascii="Times New Roman" w:hAnsi="Times New Roman" w:cs="Times New Roman"/>
          <w:sz w:val="24"/>
          <w:szCs w:val="24"/>
        </w:rPr>
        <w:t>iversity at the workplace requires one to respec</w:t>
      </w:r>
      <w:r w:rsidR="00C74AB2">
        <w:rPr>
          <w:rFonts w:ascii="Times New Roman" w:hAnsi="Times New Roman" w:cs="Times New Roman"/>
          <w:sz w:val="24"/>
          <w:szCs w:val="24"/>
        </w:rPr>
        <w:t xml:space="preserve">t other people regardless of their </w:t>
      </w:r>
      <w:r>
        <w:rPr>
          <w:rFonts w:ascii="Times New Roman" w:hAnsi="Times New Roman" w:cs="Times New Roman"/>
          <w:sz w:val="24"/>
          <w:szCs w:val="24"/>
        </w:rPr>
        <w:t>race, political beliefs, gender, sexual orientation age</w:t>
      </w:r>
      <w:r w:rsidR="00F93A88">
        <w:rPr>
          <w:rFonts w:ascii="Times New Roman" w:hAnsi="Times New Roman" w:cs="Times New Roman"/>
          <w:sz w:val="24"/>
          <w:szCs w:val="24"/>
        </w:rPr>
        <w:t>,</w:t>
      </w:r>
      <w:r>
        <w:rPr>
          <w:rFonts w:ascii="Times New Roman" w:hAnsi="Times New Roman" w:cs="Times New Roman"/>
          <w:sz w:val="24"/>
          <w:szCs w:val="24"/>
        </w:rPr>
        <w:t xml:space="preserve"> and even communication styles. It is advisable that a new employee accepts and respects other people’s differences to ensure that they work with minimum problems at work and to promote acceptance for their diversity.</w:t>
      </w:r>
    </w:p>
    <w:p w:rsidR="004905F1" w:rsidRDefault="004905F1" w:rsidP="004905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best strategies to educate employees about diversity in the workplace is </w:t>
      </w:r>
      <w:r w:rsidR="00F93A88">
        <w:rPr>
          <w:rFonts w:ascii="Times New Roman" w:hAnsi="Times New Roman" w:cs="Times New Roman"/>
          <w:sz w:val="24"/>
          <w:szCs w:val="24"/>
        </w:rPr>
        <w:t xml:space="preserve">to </w:t>
      </w:r>
      <w:r>
        <w:rPr>
          <w:rFonts w:ascii="Times New Roman" w:hAnsi="Times New Roman" w:cs="Times New Roman"/>
          <w:sz w:val="24"/>
          <w:szCs w:val="24"/>
        </w:rPr>
        <w:t>have them understand the organizations’ vision and goals towards promoting cultural diversity</w:t>
      </w:r>
      <w:r w:rsidR="00D23897">
        <w:rPr>
          <w:rFonts w:ascii="Times New Roman" w:hAnsi="Times New Roman" w:cs="Times New Roman"/>
          <w:sz w:val="24"/>
          <w:szCs w:val="24"/>
        </w:rPr>
        <w:t xml:space="preserve"> (Howell, 2017)</w:t>
      </w:r>
      <w:r>
        <w:rPr>
          <w:rFonts w:ascii="Times New Roman" w:hAnsi="Times New Roman" w:cs="Times New Roman"/>
          <w:sz w:val="24"/>
          <w:szCs w:val="24"/>
        </w:rPr>
        <w:t>. Educating the employee</w:t>
      </w:r>
      <w:r w:rsidR="00F93A88">
        <w:rPr>
          <w:rFonts w:ascii="Times New Roman" w:hAnsi="Times New Roman" w:cs="Times New Roman"/>
          <w:sz w:val="24"/>
          <w:szCs w:val="24"/>
        </w:rPr>
        <w:t>s</w:t>
      </w:r>
      <w:r>
        <w:rPr>
          <w:rFonts w:ascii="Times New Roman" w:hAnsi="Times New Roman" w:cs="Times New Roman"/>
          <w:sz w:val="24"/>
          <w:szCs w:val="24"/>
        </w:rPr>
        <w:t xml:space="preserve"> on how diversity impacts the organizations’ business will help them understand why the need to be culturally competent.</w:t>
      </w:r>
    </w:p>
    <w:p w:rsidR="004905F1" w:rsidRDefault="00C74AB2" w:rsidP="004905F1">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w:t>
      </w:r>
      <w:bookmarkStart w:id="0" w:name="_GoBack"/>
      <w:bookmarkEnd w:id="0"/>
      <w:r w:rsidR="004905F1">
        <w:rPr>
          <w:rFonts w:ascii="Times New Roman" w:hAnsi="Times New Roman" w:cs="Times New Roman"/>
          <w:sz w:val="24"/>
          <w:szCs w:val="24"/>
        </w:rPr>
        <w:t xml:space="preserve">, it is crucial to ensure that employees are culturally competent.  </w:t>
      </w:r>
      <w:r w:rsidR="00D23897">
        <w:rPr>
          <w:rFonts w:ascii="Times New Roman" w:hAnsi="Times New Roman" w:cs="Times New Roman"/>
          <w:sz w:val="24"/>
          <w:szCs w:val="24"/>
        </w:rPr>
        <w:t>Rojas (2017) posits that t</w:t>
      </w:r>
      <w:r w:rsidR="004905F1">
        <w:rPr>
          <w:rFonts w:ascii="Times New Roman" w:hAnsi="Times New Roman" w:cs="Times New Roman"/>
          <w:sz w:val="24"/>
          <w:szCs w:val="24"/>
        </w:rPr>
        <w:t xml:space="preserve">raining employees on the differences between races, religions, and cultures will help them be more accommodating to each other. Further, the employer could take employee surveys that elicit their differences and express concerns </w:t>
      </w:r>
      <w:r w:rsidR="00F93A88">
        <w:rPr>
          <w:rFonts w:ascii="Times New Roman" w:hAnsi="Times New Roman" w:cs="Times New Roman"/>
          <w:sz w:val="24"/>
          <w:szCs w:val="24"/>
        </w:rPr>
        <w:t>to improve</w:t>
      </w:r>
      <w:r w:rsidR="004905F1">
        <w:rPr>
          <w:rFonts w:ascii="Times New Roman" w:hAnsi="Times New Roman" w:cs="Times New Roman"/>
          <w:sz w:val="24"/>
          <w:szCs w:val="24"/>
        </w:rPr>
        <w:t xml:space="preserve"> communication and diversity in the workplace. </w:t>
      </w:r>
    </w:p>
    <w:p w:rsidR="00D23897" w:rsidRDefault="004905F1" w:rsidP="00D2389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plenty of benefits that follow a diverse workforce. Having people from different backgrounds fosters new ideas</w:t>
      </w:r>
      <w:r w:rsidR="00D23897">
        <w:rPr>
          <w:rFonts w:ascii="Times New Roman" w:hAnsi="Times New Roman" w:cs="Times New Roman"/>
          <w:sz w:val="24"/>
          <w:szCs w:val="24"/>
        </w:rPr>
        <w:t xml:space="preserve"> (Howell, 2017)</w:t>
      </w:r>
      <w:r>
        <w:rPr>
          <w:rFonts w:ascii="Times New Roman" w:hAnsi="Times New Roman" w:cs="Times New Roman"/>
          <w:sz w:val="24"/>
          <w:szCs w:val="24"/>
        </w:rPr>
        <w:t xml:space="preserve">. People from different backgrounds </w:t>
      </w:r>
      <w:r w:rsidR="00D23897">
        <w:rPr>
          <w:rFonts w:ascii="Times New Roman" w:hAnsi="Times New Roman" w:cs="Times New Roman"/>
          <w:sz w:val="24"/>
          <w:szCs w:val="24"/>
        </w:rPr>
        <w:t xml:space="preserve">have various ways of solving problems, which could be helpful to an organization. </w:t>
      </w:r>
      <w:r w:rsidR="00F93A88">
        <w:rPr>
          <w:rFonts w:ascii="Times New Roman" w:hAnsi="Times New Roman" w:cs="Times New Roman"/>
          <w:sz w:val="24"/>
          <w:szCs w:val="24"/>
        </w:rPr>
        <w:t>Also</w:t>
      </w:r>
      <w:r w:rsidR="00D23897">
        <w:rPr>
          <w:rFonts w:ascii="Times New Roman" w:hAnsi="Times New Roman" w:cs="Times New Roman"/>
          <w:sz w:val="24"/>
          <w:szCs w:val="24"/>
        </w:rPr>
        <w:t xml:space="preserve">, embracing diversity in the workplace makes employees feel appreciated and valued for being different, which increases employee morale. Employees who feel appreciated are encouraged to work harder, which is bound to increased productivity. </w:t>
      </w:r>
    </w:p>
    <w:p w:rsidR="00885FC4" w:rsidRPr="00B95800" w:rsidRDefault="00885FC4" w:rsidP="00D23897">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Peer 1</w:t>
      </w:r>
    </w:p>
    <w:p w:rsidR="00F93A88" w:rsidRPr="00F93A88" w:rsidRDefault="00827687" w:rsidP="00F93A88">
      <w:pPr>
        <w:spacing w:before="120" w:after="220" w:line="480" w:lineRule="auto"/>
        <w:rPr>
          <w:rFonts w:ascii="Times New Roman" w:hAnsi="Times New Roman" w:cs="Times New Roman"/>
          <w:sz w:val="24"/>
          <w:szCs w:val="24"/>
          <w:highlight w:val="white"/>
        </w:rPr>
      </w:pPr>
      <w:r w:rsidRPr="00F93A88">
        <w:rPr>
          <w:rFonts w:ascii="Times New Roman" w:hAnsi="Times New Roman" w:cs="Times New Roman"/>
          <w:sz w:val="24"/>
          <w:szCs w:val="24"/>
        </w:rPr>
        <w:tab/>
      </w:r>
      <w:r w:rsidR="00885FC4" w:rsidRPr="00F93A88">
        <w:rPr>
          <w:rFonts w:ascii="Times New Roman" w:hAnsi="Times New Roman" w:cs="Times New Roman"/>
          <w:sz w:val="24"/>
          <w:szCs w:val="24"/>
        </w:rPr>
        <w:t xml:space="preserve"> </w:t>
      </w:r>
      <w:r w:rsidR="00F93A88" w:rsidRPr="00F93A88">
        <w:rPr>
          <w:rFonts w:ascii="Times New Roman" w:hAnsi="Times New Roman" w:cs="Times New Roman"/>
          <w:sz w:val="24"/>
          <w:szCs w:val="24"/>
          <w:highlight w:val="white"/>
        </w:rPr>
        <w:t>I agree with your research on discrimination in the nursing sector. Most employees discriminate without even knowing they are doing so. The best thing to do</w:t>
      </w:r>
      <w:r w:rsidR="00F93A88">
        <w:rPr>
          <w:rFonts w:ascii="Times New Roman" w:hAnsi="Times New Roman" w:cs="Times New Roman"/>
          <w:sz w:val="24"/>
          <w:szCs w:val="24"/>
          <w:highlight w:val="white"/>
        </w:rPr>
        <w:t>,</w:t>
      </w:r>
      <w:r w:rsidR="00F93A88" w:rsidRPr="00F93A88">
        <w:rPr>
          <w:rFonts w:ascii="Times New Roman" w:hAnsi="Times New Roman" w:cs="Times New Roman"/>
          <w:sz w:val="24"/>
          <w:szCs w:val="24"/>
          <w:highlight w:val="white"/>
        </w:rPr>
        <w:t xml:space="preserve"> as you have observed</w:t>
      </w:r>
      <w:r w:rsidR="00F93A88">
        <w:rPr>
          <w:rFonts w:ascii="Times New Roman" w:hAnsi="Times New Roman" w:cs="Times New Roman"/>
          <w:sz w:val="24"/>
          <w:szCs w:val="24"/>
          <w:highlight w:val="white"/>
        </w:rPr>
        <w:t>,</w:t>
      </w:r>
      <w:r w:rsidR="00F93A88" w:rsidRPr="00F93A88">
        <w:rPr>
          <w:rFonts w:ascii="Times New Roman" w:hAnsi="Times New Roman" w:cs="Times New Roman"/>
          <w:sz w:val="24"/>
          <w:szCs w:val="24"/>
          <w:highlight w:val="white"/>
        </w:rPr>
        <w:t xml:space="preserve"> is to have some training about diversity in the workplace, and how to work with people from different cultural backgrounds, religion and even gender and sexual orientation. A diverse workplace always has fresh ideas and different ways of handling problem</w:t>
      </w:r>
      <w:r w:rsidR="00F93A88">
        <w:rPr>
          <w:rFonts w:ascii="Times New Roman" w:hAnsi="Times New Roman" w:cs="Times New Roman"/>
          <w:sz w:val="24"/>
          <w:szCs w:val="24"/>
          <w:highlight w:val="white"/>
        </w:rPr>
        <w:t>s</w:t>
      </w:r>
      <w:r w:rsidR="00F93A88" w:rsidRPr="00F93A88">
        <w:rPr>
          <w:rFonts w:ascii="Times New Roman" w:hAnsi="Times New Roman" w:cs="Times New Roman"/>
          <w:sz w:val="24"/>
          <w:szCs w:val="24"/>
          <w:highlight w:val="white"/>
        </w:rPr>
        <w:t xml:space="preserve">. In essence, diversity in the workplace is the key to success and high productivity. </w:t>
      </w:r>
    </w:p>
    <w:p w:rsidR="00885FC4" w:rsidRPr="00B95800" w:rsidRDefault="00885FC4" w:rsidP="008770E5">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Peer 2</w:t>
      </w:r>
    </w:p>
    <w:p w:rsidR="00F93A88" w:rsidRPr="00F93A88" w:rsidRDefault="00020A5C" w:rsidP="00F93A88">
      <w:pPr>
        <w:spacing w:before="120" w:line="480" w:lineRule="auto"/>
        <w:rPr>
          <w:rFonts w:ascii="Times New Roman" w:eastAsia="Times New Roman" w:hAnsi="Times New Roman" w:cs="Times New Roman"/>
          <w:sz w:val="24"/>
          <w:szCs w:val="24"/>
          <w:highlight w:val="white"/>
        </w:rPr>
      </w:pPr>
      <w:r w:rsidRPr="00F93A88">
        <w:rPr>
          <w:rFonts w:ascii="Times New Roman" w:hAnsi="Times New Roman" w:cs="Times New Roman"/>
          <w:sz w:val="24"/>
          <w:szCs w:val="24"/>
        </w:rPr>
        <w:tab/>
      </w:r>
      <w:r w:rsidR="00F93A88" w:rsidRPr="00F93A88">
        <w:rPr>
          <w:rFonts w:ascii="Times New Roman" w:eastAsia="Times New Roman" w:hAnsi="Times New Roman" w:cs="Times New Roman"/>
          <w:sz w:val="24"/>
          <w:szCs w:val="24"/>
          <w:highlight w:val="white"/>
        </w:rPr>
        <w:t xml:space="preserve">I think your views about diversity are terrific. As a creative writer, the best you can do is to be unique as a writer and specialize in what no one else has done </w:t>
      </w:r>
      <w:r w:rsidR="00F93A88">
        <w:rPr>
          <w:rFonts w:ascii="Times New Roman" w:eastAsia="Times New Roman" w:hAnsi="Times New Roman" w:cs="Times New Roman"/>
          <w:sz w:val="24"/>
          <w:szCs w:val="24"/>
          <w:highlight w:val="white"/>
        </w:rPr>
        <w:t>o</w:t>
      </w:r>
      <w:r w:rsidR="00F93A88" w:rsidRPr="00F93A88">
        <w:rPr>
          <w:rFonts w:ascii="Times New Roman" w:eastAsia="Times New Roman" w:hAnsi="Times New Roman" w:cs="Times New Roman"/>
          <w:sz w:val="24"/>
          <w:szCs w:val="24"/>
          <w:highlight w:val="white"/>
        </w:rPr>
        <w:t xml:space="preserve">r thought about writing. Diversity is the key to success in the writing failed. </w:t>
      </w:r>
      <w:r w:rsidR="00F93A88">
        <w:rPr>
          <w:rFonts w:ascii="Times New Roman" w:eastAsia="Times New Roman" w:hAnsi="Times New Roman" w:cs="Times New Roman"/>
          <w:sz w:val="24"/>
          <w:szCs w:val="24"/>
          <w:highlight w:val="white"/>
        </w:rPr>
        <w:t>Also</w:t>
      </w:r>
      <w:r w:rsidR="00F93A88" w:rsidRPr="00F93A88">
        <w:rPr>
          <w:rFonts w:ascii="Times New Roman" w:eastAsia="Times New Roman" w:hAnsi="Times New Roman" w:cs="Times New Roman"/>
          <w:sz w:val="24"/>
          <w:szCs w:val="24"/>
          <w:highlight w:val="white"/>
        </w:rPr>
        <w:t>, if everyone follows one correct way of writing and thinking</w:t>
      </w:r>
      <w:r w:rsidR="00F93A88">
        <w:rPr>
          <w:rFonts w:ascii="Times New Roman" w:eastAsia="Times New Roman" w:hAnsi="Times New Roman" w:cs="Times New Roman"/>
          <w:sz w:val="24"/>
          <w:szCs w:val="24"/>
          <w:highlight w:val="white"/>
        </w:rPr>
        <w:t>,</w:t>
      </w:r>
      <w:r w:rsidR="00F93A88" w:rsidRPr="00F93A88">
        <w:rPr>
          <w:rFonts w:ascii="Times New Roman" w:eastAsia="Times New Roman" w:hAnsi="Times New Roman" w:cs="Times New Roman"/>
          <w:sz w:val="24"/>
          <w:szCs w:val="24"/>
          <w:highlight w:val="white"/>
        </w:rPr>
        <w:t xml:space="preserve"> then it would be impossible to have divers</w:t>
      </w:r>
      <w:r w:rsidR="00F93A88">
        <w:rPr>
          <w:rFonts w:ascii="Times New Roman" w:eastAsia="Times New Roman" w:hAnsi="Times New Roman" w:cs="Times New Roman"/>
          <w:sz w:val="24"/>
          <w:szCs w:val="24"/>
          <w:highlight w:val="white"/>
        </w:rPr>
        <w:t>e</w:t>
      </w:r>
      <w:r w:rsidR="00F93A88" w:rsidRPr="00F93A88">
        <w:rPr>
          <w:rFonts w:ascii="Times New Roman" w:eastAsia="Times New Roman" w:hAnsi="Times New Roman" w:cs="Times New Roman"/>
          <w:sz w:val="24"/>
          <w:szCs w:val="24"/>
          <w:highlight w:val="white"/>
        </w:rPr>
        <w:t xml:space="preserve"> views and ideas. In that case, there is nothing better than being diverse because that means being unique. </w:t>
      </w:r>
    </w:p>
    <w:p w:rsidR="00885FC4" w:rsidRDefault="00885FC4" w:rsidP="00B95800">
      <w:pPr>
        <w:spacing w:line="480" w:lineRule="auto"/>
        <w:rPr>
          <w:rFonts w:ascii="Times New Roman" w:hAnsi="Times New Roman" w:cs="Times New Roman"/>
          <w:sz w:val="24"/>
          <w:szCs w:val="24"/>
        </w:rPr>
      </w:pPr>
    </w:p>
    <w:p w:rsidR="00D23897" w:rsidRDefault="00D23897" w:rsidP="00B95800">
      <w:pPr>
        <w:spacing w:line="480" w:lineRule="auto"/>
        <w:rPr>
          <w:rFonts w:ascii="Times New Roman" w:hAnsi="Times New Roman" w:cs="Times New Roman"/>
          <w:sz w:val="24"/>
          <w:szCs w:val="24"/>
        </w:rPr>
      </w:pPr>
    </w:p>
    <w:p w:rsidR="00F93A88" w:rsidRDefault="00F93A88">
      <w:pPr>
        <w:rPr>
          <w:rFonts w:ascii="Times New Roman" w:hAnsi="Times New Roman" w:cs="Times New Roman"/>
          <w:sz w:val="24"/>
          <w:szCs w:val="24"/>
        </w:rPr>
      </w:pPr>
      <w:r>
        <w:rPr>
          <w:rFonts w:ascii="Times New Roman" w:hAnsi="Times New Roman" w:cs="Times New Roman"/>
          <w:sz w:val="24"/>
          <w:szCs w:val="24"/>
        </w:rPr>
        <w:br w:type="page"/>
      </w:r>
    </w:p>
    <w:p w:rsidR="00D23897" w:rsidRDefault="00D23897" w:rsidP="00D2389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23897" w:rsidRDefault="00D23897" w:rsidP="00D23897">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Howell, G. (2017). Sexual Orientation and Gender Diversity in the Workplace. </w:t>
      </w:r>
      <w:r>
        <w:rPr>
          <w:rFonts w:ascii="Times New Roman" w:hAnsi="Times New Roman" w:cs="Times New Roman"/>
          <w:i/>
          <w:iCs/>
          <w:sz w:val="24"/>
          <w:szCs w:val="24"/>
        </w:rPr>
        <w:t>Diversity and Inclusion in the Global Workplace,</w:t>
      </w:r>
      <w:r>
        <w:rPr>
          <w:rFonts w:ascii="Times New Roman" w:hAnsi="Times New Roman" w:cs="Times New Roman"/>
          <w:sz w:val="24"/>
          <w:szCs w:val="24"/>
        </w:rPr>
        <w:t xml:space="preserve"> 69-79. doi:10.1007/978-3-319-54993-4_4</w:t>
      </w:r>
    </w:p>
    <w:p w:rsidR="00D23897" w:rsidRDefault="00D23897" w:rsidP="00D23897">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Rojas, R. R. (2017). Diversity and Workplace Spirituality. </w:t>
      </w:r>
      <w:r>
        <w:rPr>
          <w:rFonts w:ascii="Times New Roman" w:hAnsi="Times New Roman" w:cs="Times New Roman"/>
          <w:i/>
          <w:iCs/>
          <w:sz w:val="24"/>
          <w:szCs w:val="24"/>
        </w:rPr>
        <w:t>Diversity and Inclusion in the Global Workplace,</w:t>
      </w:r>
      <w:r>
        <w:rPr>
          <w:rFonts w:ascii="Times New Roman" w:hAnsi="Times New Roman" w:cs="Times New Roman"/>
          <w:sz w:val="24"/>
          <w:szCs w:val="24"/>
        </w:rPr>
        <w:t xml:space="preserve"> 81-107. doi:10.1007/978-3-319-54993-4_5</w:t>
      </w:r>
    </w:p>
    <w:p w:rsidR="00D23897" w:rsidRPr="00B95800" w:rsidRDefault="00D23897" w:rsidP="00B95800">
      <w:pPr>
        <w:spacing w:line="480" w:lineRule="auto"/>
        <w:rPr>
          <w:rFonts w:ascii="Times New Roman" w:hAnsi="Times New Roman" w:cs="Times New Roman"/>
          <w:sz w:val="24"/>
          <w:szCs w:val="24"/>
        </w:rPr>
      </w:pPr>
    </w:p>
    <w:p w:rsidR="00885FC4" w:rsidRPr="00B95800" w:rsidRDefault="00885FC4" w:rsidP="00B95800">
      <w:pPr>
        <w:spacing w:line="480" w:lineRule="auto"/>
        <w:rPr>
          <w:rFonts w:ascii="Times New Roman" w:hAnsi="Times New Roman" w:cs="Times New Roman"/>
          <w:sz w:val="24"/>
          <w:szCs w:val="24"/>
        </w:rPr>
      </w:pPr>
    </w:p>
    <w:sectPr w:rsidR="00885FC4" w:rsidRPr="00B95800" w:rsidSect="00885F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609" w:rsidRDefault="00565609" w:rsidP="00885FC4">
      <w:pPr>
        <w:spacing w:after="0" w:line="240" w:lineRule="auto"/>
      </w:pPr>
      <w:r>
        <w:separator/>
      </w:r>
    </w:p>
  </w:endnote>
  <w:endnote w:type="continuationSeparator" w:id="0">
    <w:p w:rsidR="00565609" w:rsidRDefault="00565609" w:rsidP="00885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609" w:rsidRDefault="00565609" w:rsidP="00885FC4">
      <w:pPr>
        <w:spacing w:after="0" w:line="240" w:lineRule="auto"/>
      </w:pPr>
      <w:r>
        <w:separator/>
      </w:r>
    </w:p>
  </w:footnote>
  <w:footnote w:type="continuationSeparator" w:id="0">
    <w:p w:rsidR="00565609" w:rsidRDefault="00565609" w:rsidP="00885F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FC4" w:rsidRPr="00885FC4" w:rsidRDefault="00885FC4" w:rsidP="00885FC4">
    <w:pPr>
      <w:pStyle w:val="Header"/>
      <w:rPr>
        <w:rFonts w:ascii="Times New Roman" w:hAnsi="Times New Roman" w:cs="Times New Roman"/>
        <w:sz w:val="24"/>
        <w:szCs w:val="24"/>
      </w:rPr>
    </w:pPr>
    <w:r w:rsidRPr="00885FC4">
      <w:rPr>
        <w:rFonts w:ascii="Times New Roman" w:hAnsi="Times New Roman" w:cs="Times New Roman"/>
        <w:sz w:val="24"/>
        <w:szCs w:val="24"/>
      </w:rPr>
      <w:t>DISCUSSION</w:t>
    </w:r>
    <w:r w:rsidRPr="00885FC4">
      <w:rPr>
        <w:rFonts w:ascii="Times New Roman" w:hAnsi="Times New Roman" w:cs="Times New Roman"/>
        <w:sz w:val="24"/>
        <w:szCs w:val="24"/>
      </w:rPr>
      <w:tab/>
    </w:r>
    <w:r w:rsidRPr="00885FC4">
      <w:rPr>
        <w:rFonts w:ascii="Times New Roman" w:hAnsi="Times New Roman" w:cs="Times New Roman"/>
        <w:sz w:val="24"/>
        <w:szCs w:val="24"/>
      </w:rPr>
      <w:tab/>
    </w:r>
    <w:sdt>
      <w:sdtPr>
        <w:rPr>
          <w:rFonts w:ascii="Times New Roman" w:hAnsi="Times New Roman" w:cs="Times New Roman"/>
          <w:sz w:val="24"/>
          <w:szCs w:val="24"/>
        </w:rPr>
        <w:id w:val="-1854492347"/>
        <w:docPartObj>
          <w:docPartGallery w:val="Page Numbers (Top of Page)"/>
          <w:docPartUnique/>
        </w:docPartObj>
      </w:sdtPr>
      <w:sdtEndPr>
        <w:rPr>
          <w:noProof/>
        </w:rPr>
      </w:sdtEndPr>
      <w:sdtContent>
        <w:r w:rsidRPr="00885FC4">
          <w:rPr>
            <w:rFonts w:ascii="Times New Roman" w:hAnsi="Times New Roman" w:cs="Times New Roman"/>
            <w:sz w:val="24"/>
            <w:szCs w:val="24"/>
          </w:rPr>
          <w:fldChar w:fldCharType="begin"/>
        </w:r>
        <w:r w:rsidRPr="00885FC4">
          <w:rPr>
            <w:rFonts w:ascii="Times New Roman" w:hAnsi="Times New Roman" w:cs="Times New Roman"/>
            <w:sz w:val="24"/>
            <w:szCs w:val="24"/>
          </w:rPr>
          <w:instrText xml:space="preserve"> PAGE   \* MERGEFORMAT </w:instrText>
        </w:r>
        <w:r w:rsidRPr="00885FC4">
          <w:rPr>
            <w:rFonts w:ascii="Times New Roman" w:hAnsi="Times New Roman" w:cs="Times New Roman"/>
            <w:sz w:val="24"/>
            <w:szCs w:val="24"/>
          </w:rPr>
          <w:fldChar w:fldCharType="separate"/>
        </w:r>
        <w:r w:rsidR="00C74AB2">
          <w:rPr>
            <w:rFonts w:ascii="Times New Roman" w:hAnsi="Times New Roman" w:cs="Times New Roman"/>
            <w:noProof/>
            <w:sz w:val="24"/>
            <w:szCs w:val="24"/>
          </w:rPr>
          <w:t>3</w:t>
        </w:r>
        <w:r w:rsidRPr="00885FC4">
          <w:rPr>
            <w:rFonts w:ascii="Times New Roman" w:hAnsi="Times New Roman" w:cs="Times New Roman"/>
            <w:noProof/>
            <w:sz w:val="24"/>
            <w:szCs w:val="24"/>
          </w:rPr>
          <w:fldChar w:fldCharType="end"/>
        </w:r>
      </w:sdtContent>
    </w:sdt>
  </w:p>
  <w:p w:rsidR="00885FC4" w:rsidRPr="00885FC4" w:rsidRDefault="00885FC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FC4" w:rsidRPr="00885FC4" w:rsidRDefault="00885FC4" w:rsidP="00885FC4">
    <w:pPr>
      <w:pStyle w:val="Header"/>
      <w:jc w:val="right"/>
      <w:rPr>
        <w:rFonts w:ascii="Times New Roman" w:hAnsi="Times New Roman" w:cs="Times New Roman"/>
        <w:sz w:val="24"/>
        <w:szCs w:val="24"/>
      </w:rPr>
    </w:pPr>
    <w:r w:rsidRPr="00885FC4">
      <w:rPr>
        <w:rFonts w:ascii="Times New Roman" w:hAnsi="Times New Roman" w:cs="Times New Roman"/>
        <w:sz w:val="24"/>
        <w:szCs w:val="24"/>
      </w:rPr>
      <w:t>Running head: DISCUSSION</w:t>
    </w:r>
    <w:r w:rsidRPr="00885FC4">
      <w:rPr>
        <w:rFonts w:ascii="Times New Roman" w:hAnsi="Times New Roman" w:cs="Times New Roman"/>
        <w:sz w:val="24"/>
        <w:szCs w:val="24"/>
      </w:rPr>
      <w:tab/>
    </w:r>
    <w:r w:rsidRPr="00885FC4">
      <w:rPr>
        <w:rFonts w:ascii="Times New Roman" w:hAnsi="Times New Roman" w:cs="Times New Roman"/>
        <w:sz w:val="24"/>
        <w:szCs w:val="24"/>
      </w:rPr>
      <w:tab/>
    </w:r>
    <w:sdt>
      <w:sdtPr>
        <w:rPr>
          <w:rFonts w:ascii="Times New Roman" w:hAnsi="Times New Roman" w:cs="Times New Roman"/>
          <w:sz w:val="24"/>
          <w:szCs w:val="24"/>
        </w:rPr>
        <w:id w:val="-1900824855"/>
        <w:docPartObj>
          <w:docPartGallery w:val="Page Numbers (Top of Page)"/>
          <w:docPartUnique/>
        </w:docPartObj>
      </w:sdtPr>
      <w:sdtEndPr>
        <w:rPr>
          <w:noProof/>
        </w:rPr>
      </w:sdtEndPr>
      <w:sdtContent>
        <w:r w:rsidRPr="00885FC4">
          <w:rPr>
            <w:rFonts w:ascii="Times New Roman" w:hAnsi="Times New Roman" w:cs="Times New Roman"/>
            <w:sz w:val="24"/>
            <w:szCs w:val="24"/>
          </w:rPr>
          <w:fldChar w:fldCharType="begin"/>
        </w:r>
        <w:r w:rsidRPr="00885FC4">
          <w:rPr>
            <w:rFonts w:ascii="Times New Roman" w:hAnsi="Times New Roman" w:cs="Times New Roman"/>
            <w:sz w:val="24"/>
            <w:szCs w:val="24"/>
          </w:rPr>
          <w:instrText xml:space="preserve"> PAGE   \* MERGEFORMAT </w:instrText>
        </w:r>
        <w:r w:rsidRPr="00885FC4">
          <w:rPr>
            <w:rFonts w:ascii="Times New Roman" w:hAnsi="Times New Roman" w:cs="Times New Roman"/>
            <w:sz w:val="24"/>
            <w:szCs w:val="24"/>
          </w:rPr>
          <w:fldChar w:fldCharType="separate"/>
        </w:r>
        <w:r w:rsidR="00565609">
          <w:rPr>
            <w:rFonts w:ascii="Times New Roman" w:hAnsi="Times New Roman" w:cs="Times New Roman"/>
            <w:noProof/>
            <w:sz w:val="24"/>
            <w:szCs w:val="24"/>
          </w:rPr>
          <w:t>1</w:t>
        </w:r>
        <w:r w:rsidRPr="00885FC4">
          <w:rPr>
            <w:rFonts w:ascii="Times New Roman" w:hAnsi="Times New Roman" w:cs="Times New Roman"/>
            <w:noProof/>
            <w:sz w:val="24"/>
            <w:szCs w:val="24"/>
          </w:rPr>
          <w:fldChar w:fldCharType="end"/>
        </w:r>
      </w:sdtContent>
    </w:sdt>
  </w:p>
  <w:p w:rsidR="00885FC4" w:rsidRDefault="00885F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5C28"/>
    <w:multiLevelType w:val="multilevel"/>
    <w:tmpl w:val="69FAFD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4C7BBF"/>
    <w:multiLevelType w:val="multilevel"/>
    <w:tmpl w:val="2188A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6F729A7"/>
    <w:multiLevelType w:val="multilevel"/>
    <w:tmpl w:val="62C8EA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zNbYwNrMwNjU2MzFX0lEKTi0uzszPAykwrgUASLlnFSwAAAA="/>
  </w:docVars>
  <w:rsids>
    <w:rsidRoot w:val="007A5F55"/>
    <w:rsid w:val="00020A5C"/>
    <w:rsid w:val="000A475D"/>
    <w:rsid w:val="00130053"/>
    <w:rsid w:val="00132432"/>
    <w:rsid w:val="001655EE"/>
    <w:rsid w:val="00182C77"/>
    <w:rsid w:val="00202373"/>
    <w:rsid w:val="00223C06"/>
    <w:rsid w:val="0023427B"/>
    <w:rsid w:val="002344BB"/>
    <w:rsid w:val="00286FB9"/>
    <w:rsid w:val="002C6D95"/>
    <w:rsid w:val="003279F6"/>
    <w:rsid w:val="0036292B"/>
    <w:rsid w:val="003F19DC"/>
    <w:rsid w:val="003F7FB5"/>
    <w:rsid w:val="00435F92"/>
    <w:rsid w:val="00470F2D"/>
    <w:rsid w:val="004905F1"/>
    <w:rsid w:val="004C5113"/>
    <w:rsid w:val="004E4356"/>
    <w:rsid w:val="0053077B"/>
    <w:rsid w:val="0056197A"/>
    <w:rsid w:val="00565609"/>
    <w:rsid w:val="005A7A76"/>
    <w:rsid w:val="005D63D6"/>
    <w:rsid w:val="005F699C"/>
    <w:rsid w:val="006B0BEC"/>
    <w:rsid w:val="00731B3C"/>
    <w:rsid w:val="007A5F55"/>
    <w:rsid w:val="008163F5"/>
    <w:rsid w:val="008207BB"/>
    <w:rsid w:val="00827687"/>
    <w:rsid w:val="008612E6"/>
    <w:rsid w:val="008769A0"/>
    <w:rsid w:val="008770E5"/>
    <w:rsid w:val="00885FC4"/>
    <w:rsid w:val="008C2739"/>
    <w:rsid w:val="008C76BA"/>
    <w:rsid w:val="008F4DAF"/>
    <w:rsid w:val="009976E1"/>
    <w:rsid w:val="009E5484"/>
    <w:rsid w:val="00A141CA"/>
    <w:rsid w:val="00A36ECC"/>
    <w:rsid w:val="00AB42ED"/>
    <w:rsid w:val="00B22859"/>
    <w:rsid w:val="00B31263"/>
    <w:rsid w:val="00B95800"/>
    <w:rsid w:val="00BB4AFA"/>
    <w:rsid w:val="00C73B24"/>
    <w:rsid w:val="00C74AB2"/>
    <w:rsid w:val="00CE3BE2"/>
    <w:rsid w:val="00CE42DB"/>
    <w:rsid w:val="00D23897"/>
    <w:rsid w:val="00D23CA7"/>
    <w:rsid w:val="00D34BDA"/>
    <w:rsid w:val="00DB4E1C"/>
    <w:rsid w:val="00E26F91"/>
    <w:rsid w:val="00E3075B"/>
    <w:rsid w:val="00E57BFF"/>
    <w:rsid w:val="00F76918"/>
    <w:rsid w:val="00F83867"/>
    <w:rsid w:val="00F87768"/>
    <w:rsid w:val="00F93A88"/>
    <w:rsid w:val="00FC5F8B"/>
    <w:rsid w:val="00FD3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FC4"/>
  </w:style>
  <w:style w:type="paragraph" w:styleId="Footer">
    <w:name w:val="footer"/>
    <w:basedOn w:val="Normal"/>
    <w:link w:val="FooterChar"/>
    <w:uiPriority w:val="99"/>
    <w:unhideWhenUsed/>
    <w:rsid w:val="00885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F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FC4"/>
  </w:style>
  <w:style w:type="paragraph" w:styleId="Footer">
    <w:name w:val="footer"/>
    <w:basedOn w:val="Normal"/>
    <w:link w:val="FooterChar"/>
    <w:uiPriority w:val="99"/>
    <w:unhideWhenUsed/>
    <w:rsid w:val="00885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926664">
      <w:bodyDiv w:val="1"/>
      <w:marLeft w:val="0"/>
      <w:marRight w:val="0"/>
      <w:marTop w:val="0"/>
      <w:marBottom w:val="0"/>
      <w:divBdr>
        <w:top w:val="none" w:sz="0" w:space="0" w:color="auto"/>
        <w:left w:val="none" w:sz="0" w:space="0" w:color="auto"/>
        <w:bottom w:val="none" w:sz="0" w:space="0" w:color="auto"/>
        <w:right w:val="none" w:sz="0" w:space="0" w:color="auto"/>
      </w:divBdr>
    </w:div>
    <w:div w:id="155184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2019-04-19T00:55:00Z</dcterms:created>
  <dcterms:modified xsi:type="dcterms:W3CDTF">2019-04-19T00:55:00Z</dcterms:modified>
</cp:coreProperties>
</file>